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82" w:rsidRDefault="00E43382" w:rsidP="005C15B0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E43382" w:rsidRDefault="00E43382" w:rsidP="005C15B0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E43382" w:rsidRDefault="00E43382" w:rsidP="005C15B0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E43382" w:rsidRDefault="00E43382" w:rsidP="003D35DB">
      <w:pPr>
        <w:jc w:val="center"/>
        <w:rPr>
          <w:b/>
          <w:sz w:val="24"/>
          <w:szCs w:val="24"/>
          <w:lang w:val="ru-RU" w:eastAsia="uk-UA"/>
        </w:rPr>
      </w:pPr>
      <w:bookmarkStart w:id="0" w:name="_GoBack"/>
      <w:bookmarkEnd w:id="0"/>
    </w:p>
    <w:p w:rsidR="00E43382" w:rsidRDefault="00E43382" w:rsidP="003D35DB">
      <w:pPr>
        <w:jc w:val="center"/>
        <w:rPr>
          <w:b/>
          <w:sz w:val="24"/>
          <w:szCs w:val="24"/>
          <w:lang w:val="ru-RU" w:eastAsia="uk-UA"/>
        </w:rPr>
      </w:pPr>
    </w:p>
    <w:p w:rsidR="00E43382" w:rsidRDefault="00E43382" w:rsidP="003D35DB">
      <w:pPr>
        <w:jc w:val="center"/>
        <w:rPr>
          <w:b/>
          <w:caps/>
        </w:rPr>
      </w:pPr>
      <w:r w:rsidRPr="00343DF9">
        <w:rPr>
          <w:b/>
          <w:sz w:val="24"/>
          <w:szCs w:val="24"/>
          <w:lang w:eastAsia="uk-UA"/>
        </w:rPr>
        <w:t xml:space="preserve"> </w:t>
      </w:r>
      <w:r>
        <w:rPr>
          <w:b/>
          <w:caps/>
        </w:rPr>
        <w:t xml:space="preserve">інформаційнА карткА </w:t>
      </w:r>
    </w:p>
    <w:p w:rsidR="00E43382" w:rsidRPr="00207FFB" w:rsidRDefault="00E43382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>№ 09/0</w:t>
      </w:r>
      <w:r>
        <w:rPr>
          <w:b/>
          <w:lang w:val="ru-RU"/>
        </w:rPr>
        <w:t>5</w:t>
      </w:r>
    </w:p>
    <w:p w:rsidR="00E43382" w:rsidRPr="00BE1D74" w:rsidRDefault="00E43382" w:rsidP="009A3536">
      <w:pPr>
        <w:jc w:val="center"/>
        <w:rPr>
          <w:b/>
          <w:u w:val="single"/>
        </w:rPr>
      </w:pPr>
      <w:bookmarkStart w:id="1" w:name="n13"/>
      <w:bookmarkEnd w:id="1"/>
      <w:r w:rsidRPr="00BE1D74">
        <w:rPr>
          <w:b/>
          <w:u w:val="single"/>
        </w:rPr>
        <w:t xml:space="preserve">Взяття на облік  громадян, </w:t>
      </w:r>
    </w:p>
    <w:p w:rsidR="00E43382" w:rsidRDefault="00E43382" w:rsidP="009A3536">
      <w:pPr>
        <w:jc w:val="center"/>
        <w:rPr>
          <w:b/>
          <w:u w:val="single"/>
        </w:rPr>
      </w:pPr>
      <w:r w:rsidRPr="00BE1D74">
        <w:rPr>
          <w:b/>
          <w:u w:val="single"/>
        </w:rPr>
        <w:t xml:space="preserve">які мають право на отримання соціального житла </w:t>
      </w:r>
    </w:p>
    <w:p w:rsidR="00E43382" w:rsidRPr="00FD2F66" w:rsidRDefault="00E43382" w:rsidP="00BE1D74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E43382" w:rsidRDefault="00E43382" w:rsidP="007A0DFB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E43382" w:rsidRPr="00343DF9" w:rsidRDefault="00E43382" w:rsidP="00E766DF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E43382" w:rsidRPr="00343DF9" w:rsidRDefault="00E43382" w:rsidP="00F03E60">
      <w:pPr>
        <w:jc w:val="center"/>
        <w:rPr>
          <w:sz w:val="20"/>
          <w:szCs w:val="20"/>
          <w:lang w:eastAsia="uk-UA"/>
        </w:rPr>
      </w:pPr>
    </w:p>
    <w:tbl>
      <w:tblPr>
        <w:tblW w:w="4941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07"/>
        <w:gridCol w:w="3030"/>
        <w:gridCol w:w="76"/>
        <w:gridCol w:w="6452"/>
      </w:tblGrid>
      <w:tr w:rsidR="00E43382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43382" w:rsidRPr="00343DF9" w:rsidRDefault="00E43382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43382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E43382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6E3B00" w:rsidRDefault="00E43382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Понеділок, середа, четвер</w:t>
            </w:r>
          </w:p>
          <w:p w:rsidR="00E43382" w:rsidRPr="006E3B00" w:rsidRDefault="00E43382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З 08.00 до 17.00</w:t>
            </w:r>
          </w:p>
          <w:p w:rsidR="00E43382" w:rsidRPr="00343DF9" w:rsidRDefault="00E43382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E43382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6E3B00" w:rsidRDefault="00E43382" w:rsidP="001573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E43382" w:rsidRPr="00343DF9" w:rsidRDefault="00E43382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E43382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43382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Default="00E43382" w:rsidP="00157373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«Про адміністративні послуги»</w:t>
            </w:r>
          </w:p>
          <w:p w:rsidR="00E43382" w:rsidRPr="009C7355" w:rsidRDefault="00E43382" w:rsidP="00BE1D74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9C7355">
              <w:rPr>
                <w:sz w:val="24"/>
                <w:szCs w:val="24"/>
              </w:rPr>
              <w:t xml:space="preserve">Конституція України </w:t>
            </w:r>
          </w:p>
          <w:p w:rsidR="00E43382" w:rsidRDefault="00E43382" w:rsidP="00BE1D74">
            <w:pPr>
              <w:tabs>
                <w:tab w:val="left" w:pos="217"/>
              </w:tabs>
              <w:rPr>
                <w:sz w:val="24"/>
                <w:szCs w:val="24"/>
              </w:rPr>
            </w:pPr>
            <w:r w:rsidRPr="009C7355">
              <w:rPr>
                <w:sz w:val="24"/>
                <w:szCs w:val="24"/>
              </w:rPr>
              <w:t>Законом України «Про житловий фонд соціального призначення»</w:t>
            </w:r>
          </w:p>
          <w:p w:rsidR="00E43382" w:rsidRPr="00157373" w:rsidRDefault="00E43382" w:rsidP="00BE1D74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 w:rsidRPr="009C7355">
              <w:rPr>
                <w:sz w:val="24"/>
                <w:szCs w:val="24"/>
              </w:rPr>
              <w:t>Житловий кодексу Української РСР</w:t>
            </w:r>
          </w:p>
        </w:tc>
      </w:tr>
      <w:tr w:rsidR="00E43382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343DF9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Default="00E43382" w:rsidP="004F650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eastAsia="uk-UA"/>
              </w:rPr>
              <w:t>Розпорядження Кабінету міністрів України від 16.05.2014 № 523-р</w:t>
            </w:r>
            <w:r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943A3">
              <w:rPr>
                <w:bCs/>
                <w:color w:val="000000"/>
                <w:sz w:val="24"/>
                <w:szCs w:val="24"/>
                <w:shd w:val="clear" w:color="auto" w:fill="FFFFFF"/>
              </w:rPr>
              <w:t>«Деякі питання надання адміністративних послуг органів виконавчої влади через центри надання адміністративних послуг»</w:t>
            </w:r>
          </w:p>
          <w:p w:rsidR="00E43382" w:rsidRPr="009C7355" w:rsidRDefault="00E43382" w:rsidP="00BE1D74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</w:t>
            </w:r>
            <w:r w:rsidRPr="009C7355">
              <w:rPr>
                <w:sz w:val="24"/>
                <w:szCs w:val="24"/>
              </w:rPr>
              <w:t xml:space="preserve"> Кабінету Міністрів України </w:t>
            </w:r>
            <w:r w:rsidRPr="009C7355">
              <w:rPr>
                <w:kern w:val="2"/>
                <w:sz w:val="24"/>
                <w:szCs w:val="24"/>
              </w:rPr>
              <w:t xml:space="preserve">від </w:t>
            </w:r>
            <w:r w:rsidRPr="009C7355">
              <w:rPr>
                <w:sz w:val="24"/>
                <w:szCs w:val="24"/>
              </w:rPr>
              <w:t xml:space="preserve">23.07.2008 № 682 </w:t>
            </w:r>
            <w:r>
              <w:rPr>
                <w:sz w:val="24"/>
                <w:szCs w:val="24"/>
              </w:rPr>
              <w:t>«</w:t>
            </w:r>
            <w:r w:rsidRPr="009C7355">
              <w:rPr>
                <w:sz w:val="24"/>
                <w:szCs w:val="24"/>
              </w:rPr>
              <w:t xml:space="preserve">Деякі питання реалізації </w:t>
            </w:r>
          </w:p>
          <w:p w:rsidR="00E43382" w:rsidRDefault="00E43382" w:rsidP="00BE1D74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9C7355">
              <w:rPr>
                <w:sz w:val="24"/>
                <w:szCs w:val="24"/>
              </w:rPr>
              <w:t>Закону України «Про житловий</w:t>
            </w:r>
            <w:r>
              <w:rPr>
                <w:sz w:val="24"/>
                <w:szCs w:val="24"/>
              </w:rPr>
              <w:t xml:space="preserve"> фонд соціального призначення»</w:t>
            </w:r>
          </w:p>
          <w:p w:rsidR="00E43382" w:rsidRPr="009C7355" w:rsidRDefault="00E43382" w:rsidP="00BE1D74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9C7355">
              <w:rPr>
                <w:sz w:val="24"/>
                <w:szCs w:val="24"/>
              </w:rPr>
              <w:t>Постанова Кабінету Міністрів України від 16 січня 2007 р. № 23 “Про затвердження Положення про наглядову раду у сфері розподілу соціального житла”</w:t>
            </w:r>
          </w:p>
          <w:p w:rsidR="00E43382" w:rsidRPr="009C7355" w:rsidRDefault="00E43382" w:rsidP="00BE1D74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</w:p>
          <w:p w:rsidR="00E43382" w:rsidRPr="00157373" w:rsidRDefault="00E43382" w:rsidP="004F650D">
            <w:pPr>
              <w:rPr>
                <w:sz w:val="24"/>
                <w:szCs w:val="24"/>
                <w:lang w:eastAsia="uk-UA"/>
              </w:rPr>
            </w:pP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F650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F650D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Default="00E43382" w:rsidP="00BE1D74">
            <w:pPr>
              <w:rPr>
                <w:sz w:val="24"/>
                <w:szCs w:val="24"/>
              </w:rPr>
            </w:pPr>
            <w:r w:rsidRPr="009C7355">
              <w:rPr>
                <w:sz w:val="24"/>
                <w:szCs w:val="24"/>
              </w:rPr>
              <w:t>Положення про наглядову раду у сфері розподілу соціального житла при виконавчому комітеті Кремінської міської ради, затверджене рішення виконавчого комітету від 20.05.2019 № 132</w:t>
            </w:r>
          </w:p>
          <w:p w:rsidR="00E43382" w:rsidRPr="00823743" w:rsidRDefault="00E43382" w:rsidP="00BE1D74">
            <w:pPr>
              <w:tabs>
                <w:tab w:val="left" w:pos="7088"/>
              </w:tabs>
              <w:ind w:right="-23"/>
              <w:rPr>
                <w:sz w:val="24"/>
                <w:szCs w:val="24"/>
              </w:rPr>
            </w:pPr>
            <w:r w:rsidRPr="00823743">
              <w:rPr>
                <w:sz w:val="24"/>
                <w:szCs w:val="24"/>
              </w:rPr>
              <w:t>Положення про уповноважену оцінну комісію при виконавчому комітеті Кремінської міської ради,  затверджене рішення виконавчо</w:t>
            </w:r>
            <w:r>
              <w:rPr>
                <w:sz w:val="24"/>
                <w:szCs w:val="24"/>
              </w:rPr>
              <w:t>го комітету від 20.05.2019 № 133</w:t>
            </w:r>
          </w:p>
          <w:p w:rsidR="00E43382" w:rsidRPr="00BC4FC0" w:rsidRDefault="00E43382" w:rsidP="00157373">
            <w:pPr>
              <w:rPr>
                <w:sz w:val="24"/>
                <w:szCs w:val="24"/>
                <w:highlight w:val="green"/>
                <w:lang w:eastAsia="uk-UA"/>
              </w:rPr>
            </w:pPr>
          </w:p>
        </w:tc>
      </w:tr>
      <w:tr w:rsidR="00E43382" w:rsidRPr="00BC4FC0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F650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F650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F650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F650D" w:rsidRDefault="00E43382" w:rsidP="00157373">
            <w:pPr>
              <w:rPr>
                <w:sz w:val="24"/>
                <w:szCs w:val="24"/>
                <w:lang w:eastAsia="uk-UA"/>
              </w:rPr>
            </w:pPr>
            <w:r w:rsidRPr="004F650D">
              <w:rPr>
                <w:sz w:val="24"/>
                <w:szCs w:val="24"/>
                <w:lang w:eastAsia="uk-UA"/>
              </w:rPr>
              <w:t xml:space="preserve">Заява про взяття на облік громадян, які мають право на отримання соціального житла  </w:t>
            </w:r>
          </w:p>
        </w:tc>
      </w:tr>
      <w:tr w:rsidR="00E43382" w:rsidRPr="00BC4FC0" w:rsidTr="00157373">
        <w:trPr>
          <w:trHeight w:val="1910"/>
        </w:trPr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3" w:name="n550"/>
            <w:bookmarkEnd w:id="3"/>
            <w:r>
              <w:rPr>
                <w:color w:val="000000"/>
              </w:rPr>
              <w:t>До заяви про взяття громадянина на облік додаються такі документи:</w:t>
            </w:r>
          </w:p>
          <w:bookmarkStart w:id="4" w:name="n22"/>
          <w:bookmarkEnd w:id="4"/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r w:rsidRPr="004A1842">
              <w:fldChar w:fldCharType="begin"/>
            </w:r>
            <w:r w:rsidRPr="004A1842">
              <w:instrText xml:space="preserve"> HYPERLINK "https://zakon.rada.gov.ua/laws/show/682-2008-%D0%BF" \l "n66" </w:instrText>
            </w:r>
            <w:r w:rsidRPr="004A1842">
              <w:fldChar w:fldCharType="separate"/>
            </w:r>
            <w:r w:rsidRPr="004A1842">
              <w:rPr>
                <w:rStyle w:val="Hyperlink"/>
                <w:color w:val="auto"/>
                <w:u w:val="none"/>
              </w:rPr>
              <w:t>довідка про місце проживання та склад сім'ї</w:t>
            </w:r>
            <w:r w:rsidRPr="004A1842">
              <w:fldChar w:fldCharType="end"/>
            </w:r>
            <w:r w:rsidRPr="004A1842">
              <w:rPr>
                <w:rStyle w:val="apple-converted-space"/>
              </w:rPr>
              <w:t> </w:t>
            </w:r>
            <w:r>
              <w:rPr>
                <w:color w:val="000000"/>
              </w:rPr>
              <w:t xml:space="preserve"> (за винятком громадян без визначеного місця проживання, які замість зазначеної довідки надають</w:t>
            </w:r>
            <w:r>
              <w:rPr>
                <w:rStyle w:val="apple-converted-space"/>
                <w:color w:val="000000"/>
              </w:rPr>
              <w:t> </w:t>
            </w:r>
            <w:hyperlink r:id="rId7" w:anchor="n224" w:history="1">
              <w:r w:rsidRPr="004A1842">
                <w:rPr>
                  <w:rStyle w:val="Hyperlink"/>
                  <w:color w:val="auto"/>
                  <w:u w:val="none"/>
                </w:rPr>
                <w:t>довідку про прийняття на обслуговування в заклад для бездомних осіб</w:t>
              </w:r>
            </w:hyperlink>
            <w:r w:rsidRPr="004A1842">
              <w:rPr>
                <w:rStyle w:val="apple-converted-space"/>
              </w:rPr>
              <w:t> </w:t>
            </w:r>
            <w:r w:rsidRPr="004A1842">
              <w:t xml:space="preserve"> і довідку про реєстрацію місця проживання/перебування</w:t>
            </w:r>
            <w:r>
              <w:rPr>
                <w:color w:val="000000"/>
              </w:rPr>
              <w:t xml:space="preserve"> особи);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5" w:name="n219"/>
            <w:bookmarkStart w:id="6" w:name="n23"/>
            <w:bookmarkEnd w:id="5"/>
            <w:bookmarkEnd w:id="6"/>
            <w:r>
              <w:rPr>
                <w:color w:val="000000"/>
              </w:rPr>
              <w:t>копії документів, що посвідчують особу громадянина та членів його сім'ї;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7" w:name="n24"/>
            <w:bookmarkEnd w:id="7"/>
            <w:r>
              <w:rPr>
                <w:color w:val="000000"/>
              </w:rPr>
              <w:t>копії довідок про присвоєння ідентифікаційного номера громадянинові та членам його сім'ї;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8" w:name="n25"/>
            <w:bookmarkEnd w:id="8"/>
            <w:r>
              <w:rPr>
                <w:color w:val="000000"/>
              </w:rPr>
              <w:t>копії документів, що підтверджують право громадянина та членів його сім'ї на надання пільг під час взяття на облік;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9" w:name="n26"/>
            <w:bookmarkEnd w:id="9"/>
            <w:r>
              <w:rPr>
                <w:color w:val="000000"/>
              </w:rPr>
              <w:t>довідки про доходи громадянина та членів його сім'ї за попередній рік;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0" w:name="n27"/>
            <w:bookmarkEnd w:id="10"/>
            <w:r>
              <w:rPr>
                <w:color w:val="000000"/>
              </w:rPr>
              <w:t>відомості про вартість майна, що перебуває у власності громадянина та членів його сім'ї на момент взяття на соціальний квартирний облік.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1" w:name="n28"/>
            <w:bookmarkEnd w:id="11"/>
            <w:r>
              <w:rPr>
                <w:color w:val="000000"/>
              </w:rPr>
              <w:t>До заяви про взяття на облік дитини-сироти, дитини, позбавленої батьківського піклування, особи з їх числа додаються: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2" w:name="n29"/>
            <w:bookmarkStart w:id="13" w:name="n30"/>
            <w:bookmarkEnd w:id="12"/>
            <w:bookmarkEnd w:id="13"/>
            <w:r>
              <w:rPr>
                <w:color w:val="000000"/>
              </w:rPr>
              <w:t>копія документа, що посвідчує особу дитини-сироти, дитини, позбавленої батьківського піклування, особи з їх числа;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4" w:name="n31"/>
            <w:bookmarkStart w:id="15" w:name="n32"/>
            <w:bookmarkEnd w:id="14"/>
            <w:bookmarkEnd w:id="15"/>
            <w:r>
              <w:rPr>
                <w:color w:val="000000"/>
              </w:rPr>
              <w:t>копії документів, що підтверджують статус дитини-сироти, дитини, позбавленої батьківського піклування, особи з їх числа;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6" w:name="n33"/>
            <w:bookmarkStart w:id="17" w:name="n34"/>
            <w:bookmarkEnd w:id="16"/>
            <w:bookmarkEnd w:id="17"/>
            <w:r>
              <w:rPr>
                <w:color w:val="000000"/>
              </w:rPr>
              <w:t>копія довідки про присвоєння ідентифікаційного номера дитині-сироті, дитині, позбавленій батьківського піклування, особі з їх числа;</w:t>
            </w:r>
          </w:p>
          <w:p w:rsidR="00E43382" w:rsidRDefault="00E43382" w:rsidP="004A1842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</w:rPr>
            </w:pPr>
            <w:bookmarkStart w:id="18" w:name="n35"/>
            <w:bookmarkStart w:id="19" w:name="n36"/>
            <w:bookmarkEnd w:id="18"/>
            <w:bookmarkEnd w:id="19"/>
            <w:r>
              <w:rPr>
                <w:color w:val="000000"/>
              </w:rPr>
              <w:t>довідка про те, що дитина-сирота, дитина, позбавлена батьківського піклування, особа з їх числа не перебуває на обліку за місцем її проживання.</w:t>
            </w:r>
          </w:p>
          <w:p w:rsidR="00E43382" w:rsidRPr="004A1842" w:rsidRDefault="00E43382" w:rsidP="00157373">
            <w:pPr>
              <w:pStyle w:val="a"/>
              <w:ind w:left="360"/>
              <w:rPr>
                <w:rFonts w:ascii="Times New Roman" w:hAnsi="Times New Roman" w:cs="Times New Roman"/>
                <w:b/>
                <w:iCs/>
                <w:highlight w:val="green"/>
                <w:lang w:val="uk-UA"/>
              </w:rPr>
            </w:pP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rPr>
                <w:sz w:val="24"/>
                <w:szCs w:val="24"/>
              </w:rPr>
            </w:pPr>
            <w:r w:rsidRPr="004A1842">
              <w:rPr>
                <w:sz w:val="24"/>
                <w:szCs w:val="24"/>
                <w:shd w:val="clear" w:color="auto" w:fill="FFFFFF"/>
              </w:rPr>
              <w:t>О</w:t>
            </w:r>
            <w:r w:rsidRPr="004A1842">
              <w:rPr>
                <w:sz w:val="24"/>
                <w:szCs w:val="24"/>
              </w:rPr>
              <w:t>собисто</w:t>
            </w: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більше 4</w:t>
            </w:r>
            <w:r w:rsidRPr="004A1842">
              <w:rPr>
                <w:sz w:val="24"/>
                <w:szCs w:val="24"/>
              </w:rPr>
              <w:t>0 календарних днів</w:t>
            </w:r>
          </w:p>
          <w:p w:rsidR="00E43382" w:rsidRPr="004A1842" w:rsidRDefault="00E43382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</w:p>
        </w:tc>
      </w:tr>
      <w:tr w:rsidR="00E43382" w:rsidRPr="00BC4FC0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3382" w:rsidRPr="004A1842" w:rsidRDefault="00E43382" w:rsidP="004A1842">
            <w:pPr>
              <w:shd w:val="clear" w:color="auto" w:fill="FFFFFF"/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4A1842">
              <w:rPr>
                <w:color w:val="000000"/>
                <w:sz w:val="24"/>
                <w:szCs w:val="24"/>
                <w:lang w:eastAsia="ru-RU"/>
              </w:rPr>
              <w:t xml:space="preserve">У разі подання документів: </w:t>
            </w:r>
          </w:p>
          <w:p w:rsidR="00E43382" w:rsidRPr="004A1842" w:rsidRDefault="00E43382" w:rsidP="004A184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4A1842">
              <w:rPr>
                <w:color w:val="000000"/>
                <w:sz w:val="24"/>
                <w:szCs w:val="24"/>
                <w:lang w:eastAsia="ru-RU"/>
              </w:rPr>
              <w:t>у неповному обсяз</w:t>
            </w:r>
            <w:bookmarkStart w:id="20" w:name="n46"/>
            <w:bookmarkEnd w:id="20"/>
            <w:r w:rsidRPr="004A1842">
              <w:rPr>
                <w:color w:val="000000"/>
                <w:sz w:val="24"/>
                <w:szCs w:val="24"/>
                <w:lang w:eastAsia="ru-RU"/>
              </w:rPr>
              <w:t>і;</w:t>
            </w:r>
          </w:p>
          <w:p w:rsidR="00E43382" w:rsidRPr="004A1842" w:rsidRDefault="00E43382" w:rsidP="004A184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4A1842">
              <w:rPr>
                <w:color w:val="000000"/>
                <w:sz w:val="24"/>
                <w:szCs w:val="24"/>
                <w:lang w:eastAsia="ru-RU"/>
              </w:rPr>
              <w:t>які містять виправлення;</w:t>
            </w:r>
          </w:p>
          <w:p w:rsidR="00E43382" w:rsidRPr="004A1842" w:rsidRDefault="00E43382" w:rsidP="004A184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bookmarkStart w:id="21" w:name="n47"/>
            <w:bookmarkEnd w:id="21"/>
            <w:r w:rsidRPr="004A1842">
              <w:rPr>
                <w:color w:val="000000"/>
                <w:sz w:val="24"/>
                <w:szCs w:val="24"/>
                <w:lang w:eastAsia="ru-RU"/>
              </w:rPr>
              <w:t>що не підтверджують можливість визнання у встановленому порядку громадянина таким, що потребує надання соціального житла;</w:t>
            </w:r>
          </w:p>
          <w:p w:rsidR="00E43382" w:rsidRPr="004A1842" w:rsidRDefault="00E43382" w:rsidP="004A1842">
            <w:pPr>
              <w:jc w:val="left"/>
              <w:rPr>
                <w:i/>
                <w:sz w:val="24"/>
                <w:szCs w:val="24"/>
                <w:highlight w:val="green"/>
                <w:lang w:val="ru-RU"/>
              </w:rPr>
            </w:pPr>
            <w:bookmarkStart w:id="22" w:name="n48"/>
            <w:bookmarkEnd w:id="22"/>
            <w:r w:rsidRPr="004A1842">
              <w:rPr>
                <w:color w:val="000000"/>
                <w:sz w:val="24"/>
                <w:szCs w:val="24"/>
                <w:lang w:eastAsia="ru-RU"/>
              </w:rPr>
              <w:t>які містять недостовірні відомості, що встановлено  органом місцевого самоврядування.</w:t>
            </w:r>
          </w:p>
        </w:tc>
      </w:tr>
      <w:tr w:rsidR="00E43382" w:rsidRPr="00BC4FC0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52" w:type="pct"/>
          </w:tcPr>
          <w:p w:rsidR="00E43382" w:rsidRPr="004A1842" w:rsidRDefault="00E43382" w:rsidP="00743FA9">
            <w:pPr>
              <w:jc w:val="center"/>
              <w:rPr>
                <w:sz w:val="24"/>
                <w:szCs w:val="24"/>
                <w:lang w:eastAsia="uk-UA"/>
              </w:rPr>
            </w:pPr>
            <w:bookmarkStart w:id="23" w:name="n43"/>
            <w:bookmarkEnd w:id="23"/>
            <w:r w:rsidRPr="004A184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5" w:type="pct"/>
          </w:tcPr>
          <w:p w:rsidR="00E43382" w:rsidRPr="004A1842" w:rsidRDefault="00E43382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3" w:type="pct"/>
            <w:gridSpan w:val="2"/>
          </w:tcPr>
          <w:p w:rsidR="00E43382" w:rsidRPr="004A1842" w:rsidRDefault="00E43382" w:rsidP="00743FA9">
            <w:pPr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Повідомлення про прийняття рішення про взяття на соціальний квартирний облік </w:t>
            </w:r>
          </w:p>
        </w:tc>
      </w:tr>
      <w:tr w:rsidR="00E43382" w:rsidRPr="00BC4FC0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20"/>
        </w:trPr>
        <w:tc>
          <w:tcPr>
            <w:tcW w:w="252" w:type="pct"/>
          </w:tcPr>
          <w:p w:rsidR="00E43382" w:rsidRPr="004A1842" w:rsidRDefault="00E43382" w:rsidP="00743FA9">
            <w:pPr>
              <w:rPr>
                <w:sz w:val="24"/>
                <w:szCs w:val="24"/>
              </w:rPr>
            </w:pPr>
            <w:r w:rsidRPr="004A1842">
              <w:rPr>
                <w:sz w:val="24"/>
                <w:szCs w:val="24"/>
              </w:rPr>
              <w:t>14</w:t>
            </w:r>
          </w:p>
          <w:p w:rsidR="00E43382" w:rsidRPr="004A1842" w:rsidRDefault="00E43382" w:rsidP="00157373">
            <w:pPr>
              <w:rPr>
                <w:sz w:val="24"/>
                <w:szCs w:val="24"/>
              </w:rPr>
            </w:pPr>
          </w:p>
        </w:tc>
        <w:tc>
          <w:tcPr>
            <w:tcW w:w="1505" w:type="pct"/>
          </w:tcPr>
          <w:p w:rsidR="00E43382" w:rsidRPr="004A1842" w:rsidRDefault="00E43382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3" w:type="pct"/>
            <w:gridSpan w:val="2"/>
          </w:tcPr>
          <w:p w:rsidR="00E43382" w:rsidRPr="004A1842" w:rsidRDefault="00E43382" w:rsidP="00743FA9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A1842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>, поштою</w:t>
            </w:r>
          </w:p>
        </w:tc>
      </w:tr>
    </w:tbl>
    <w:p w:rsidR="00E43382" w:rsidRPr="00343DF9" w:rsidRDefault="00E43382" w:rsidP="00240098">
      <w:pPr>
        <w:tabs>
          <w:tab w:val="left" w:pos="5670"/>
        </w:tabs>
        <w:rPr>
          <w:sz w:val="6"/>
          <w:szCs w:val="6"/>
        </w:rPr>
      </w:pPr>
      <w:r>
        <w:rPr>
          <w:sz w:val="6"/>
          <w:szCs w:val="6"/>
        </w:rPr>
        <w:tab/>
      </w: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Default="00E43382" w:rsidP="00311818">
      <w:pPr>
        <w:tabs>
          <w:tab w:val="left" w:pos="9564"/>
        </w:tabs>
        <w:rPr>
          <w:sz w:val="14"/>
          <w:szCs w:val="14"/>
        </w:rPr>
      </w:pPr>
    </w:p>
    <w:p w:rsidR="00E43382" w:rsidRPr="00343DF9" w:rsidRDefault="00E43382" w:rsidP="00F03E60">
      <w:pPr>
        <w:jc w:val="right"/>
        <w:rPr>
          <w:sz w:val="24"/>
          <w:szCs w:val="24"/>
        </w:rPr>
      </w:pPr>
    </w:p>
    <w:p w:rsidR="00E43382" w:rsidRPr="00343DF9" w:rsidRDefault="00E43382" w:rsidP="00F03E60">
      <w:pPr>
        <w:jc w:val="right"/>
        <w:rPr>
          <w:sz w:val="24"/>
          <w:szCs w:val="24"/>
        </w:rPr>
      </w:pPr>
    </w:p>
    <w:p w:rsidR="00E43382" w:rsidRPr="00343DF9" w:rsidRDefault="00E43382"/>
    <w:sectPr w:rsidR="00E43382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382" w:rsidRDefault="00E43382">
      <w:r>
        <w:separator/>
      </w:r>
    </w:p>
  </w:endnote>
  <w:endnote w:type="continuationSeparator" w:id="0">
    <w:p w:rsidR="00E43382" w:rsidRDefault="00E4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382" w:rsidRDefault="00E43382">
      <w:r>
        <w:separator/>
      </w:r>
    </w:p>
  </w:footnote>
  <w:footnote w:type="continuationSeparator" w:id="0">
    <w:p w:rsidR="00E43382" w:rsidRDefault="00E43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382" w:rsidRPr="0048466D" w:rsidRDefault="00E43382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7A0DFB">
      <w:rPr>
        <w:noProof/>
        <w:sz w:val="24"/>
        <w:szCs w:val="24"/>
        <w:lang w:val="ru-RU"/>
      </w:rPr>
      <w:t>3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4D39"/>
    <w:multiLevelType w:val="hybridMultilevel"/>
    <w:tmpl w:val="360A6724"/>
    <w:lvl w:ilvl="0" w:tplc="2EC6C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EA0375"/>
    <w:multiLevelType w:val="hybridMultilevel"/>
    <w:tmpl w:val="894CB36E"/>
    <w:lvl w:ilvl="0" w:tplc="A5CC140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2606005D"/>
    <w:multiLevelType w:val="hybridMultilevel"/>
    <w:tmpl w:val="FC004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D1163"/>
    <w:multiLevelType w:val="hybridMultilevel"/>
    <w:tmpl w:val="FE281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6459F5"/>
    <w:multiLevelType w:val="hybridMultilevel"/>
    <w:tmpl w:val="11E6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C61584"/>
    <w:multiLevelType w:val="hybridMultilevel"/>
    <w:tmpl w:val="3C5E5B48"/>
    <w:lvl w:ilvl="0" w:tplc="0419000F">
      <w:start w:val="1"/>
      <w:numFmt w:val="decimal"/>
      <w:lvlText w:val="%1."/>
      <w:lvlJc w:val="left"/>
      <w:pPr>
        <w:ind w:left="5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  <w:rPr>
        <w:rFonts w:cs="Times New Roman"/>
      </w:rPr>
    </w:lvl>
  </w:abstractNum>
  <w:abstractNum w:abstractNumId="7">
    <w:nsid w:val="3A837C4F"/>
    <w:multiLevelType w:val="hybridMultilevel"/>
    <w:tmpl w:val="DD66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240C5E"/>
    <w:multiLevelType w:val="hybridMultilevel"/>
    <w:tmpl w:val="FB60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F731BE"/>
    <w:multiLevelType w:val="hybridMultilevel"/>
    <w:tmpl w:val="521E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A21B97"/>
    <w:multiLevelType w:val="hybridMultilevel"/>
    <w:tmpl w:val="6BDC4880"/>
    <w:lvl w:ilvl="0" w:tplc="DE363F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6D6CC4"/>
    <w:multiLevelType w:val="hybridMultilevel"/>
    <w:tmpl w:val="53544E28"/>
    <w:lvl w:ilvl="0" w:tplc="8D905098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6">
    <w:nsid w:val="730C5DD8"/>
    <w:multiLevelType w:val="hybridMultilevel"/>
    <w:tmpl w:val="973C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15"/>
  </w:num>
  <w:num w:numId="8">
    <w:abstractNumId w:val="2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9"/>
  </w:num>
  <w:num w:numId="15">
    <w:abstractNumId w:val="7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6A10"/>
    <w:rsid w:val="00045644"/>
    <w:rsid w:val="000A7145"/>
    <w:rsid w:val="000B29F1"/>
    <w:rsid w:val="000B62AA"/>
    <w:rsid w:val="000C3E3C"/>
    <w:rsid w:val="000C66B9"/>
    <w:rsid w:val="000D2829"/>
    <w:rsid w:val="000E1FD6"/>
    <w:rsid w:val="000E4A24"/>
    <w:rsid w:val="00115A9C"/>
    <w:rsid w:val="00150233"/>
    <w:rsid w:val="00153647"/>
    <w:rsid w:val="00157373"/>
    <w:rsid w:val="001615D7"/>
    <w:rsid w:val="001835CE"/>
    <w:rsid w:val="00183DF5"/>
    <w:rsid w:val="00191640"/>
    <w:rsid w:val="001A3CE8"/>
    <w:rsid w:val="001B717D"/>
    <w:rsid w:val="001D57D2"/>
    <w:rsid w:val="001F0FCA"/>
    <w:rsid w:val="00203EAA"/>
    <w:rsid w:val="002069CE"/>
    <w:rsid w:val="00207FFB"/>
    <w:rsid w:val="00213D08"/>
    <w:rsid w:val="002207D0"/>
    <w:rsid w:val="00240098"/>
    <w:rsid w:val="002C05A2"/>
    <w:rsid w:val="002C5E47"/>
    <w:rsid w:val="002D497A"/>
    <w:rsid w:val="002F43B1"/>
    <w:rsid w:val="00311818"/>
    <w:rsid w:val="0033511A"/>
    <w:rsid w:val="00343DF9"/>
    <w:rsid w:val="00344ED2"/>
    <w:rsid w:val="003707C3"/>
    <w:rsid w:val="00372F6B"/>
    <w:rsid w:val="003879E7"/>
    <w:rsid w:val="00396B5A"/>
    <w:rsid w:val="003D35DB"/>
    <w:rsid w:val="00417792"/>
    <w:rsid w:val="00425135"/>
    <w:rsid w:val="00432534"/>
    <w:rsid w:val="0043450D"/>
    <w:rsid w:val="0047325E"/>
    <w:rsid w:val="00476896"/>
    <w:rsid w:val="0048466D"/>
    <w:rsid w:val="004A1842"/>
    <w:rsid w:val="004B42AC"/>
    <w:rsid w:val="004E62DD"/>
    <w:rsid w:val="004F650D"/>
    <w:rsid w:val="0052271C"/>
    <w:rsid w:val="005316A9"/>
    <w:rsid w:val="00534A2D"/>
    <w:rsid w:val="005450DD"/>
    <w:rsid w:val="00552DE5"/>
    <w:rsid w:val="00560FBF"/>
    <w:rsid w:val="00564408"/>
    <w:rsid w:val="005B0B48"/>
    <w:rsid w:val="005C15B0"/>
    <w:rsid w:val="005C22F4"/>
    <w:rsid w:val="005D58EA"/>
    <w:rsid w:val="005E5C92"/>
    <w:rsid w:val="005F7EE7"/>
    <w:rsid w:val="0061775A"/>
    <w:rsid w:val="00617FC8"/>
    <w:rsid w:val="00632256"/>
    <w:rsid w:val="00662465"/>
    <w:rsid w:val="006D05C2"/>
    <w:rsid w:val="006E3B00"/>
    <w:rsid w:val="007422FE"/>
    <w:rsid w:val="00743FA9"/>
    <w:rsid w:val="0075748D"/>
    <w:rsid w:val="00767893"/>
    <w:rsid w:val="007943A3"/>
    <w:rsid w:val="00795560"/>
    <w:rsid w:val="007A0DFB"/>
    <w:rsid w:val="007B414A"/>
    <w:rsid w:val="007E3D77"/>
    <w:rsid w:val="007E76C9"/>
    <w:rsid w:val="00823743"/>
    <w:rsid w:val="0084078E"/>
    <w:rsid w:val="008505A6"/>
    <w:rsid w:val="0089113E"/>
    <w:rsid w:val="00891F93"/>
    <w:rsid w:val="008A0A1D"/>
    <w:rsid w:val="008B3413"/>
    <w:rsid w:val="008B38A3"/>
    <w:rsid w:val="008D028B"/>
    <w:rsid w:val="008E550D"/>
    <w:rsid w:val="00964BBB"/>
    <w:rsid w:val="00987C51"/>
    <w:rsid w:val="00996D62"/>
    <w:rsid w:val="00997284"/>
    <w:rsid w:val="009A3536"/>
    <w:rsid w:val="009B5D48"/>
    <w:rsid w:val="009C2450"/>
    <w:rsid w:val="009C7355"/>
    <w:rsid w:val="009E0581"/>
    <w:rsid w:val="00A015FE"/>
    <w:rsid w:val="00A731B9"/>
    <w:rsid w:val="00A80C1C"/>
    <w:rsid w:val="00A85C83"/>
    <w:rsid w:val="00A97D3F"/>
    <w:rsid w:val="00AA0DA3"/>
    <w:rsid w:val="00AE7D04"/>
    <w:rsid w:val="00B16031"/>
    <w:rsid w:val="00B20CB3"/>
    <w:rsid w:val="00B22B49"/>
    <w:rsid w:val="00B22FA0"/>
    <w:rsid w:val="00B450B7"/>
    <w:rsid w:val="00B54254"/>
    <w:rsid w:val="00B56D83"/>
    <w:rsid w:val="00B92220"/>
    <w:rsid w:val="00BB06FD"/>
    <w:rsid w:val="00BC4FC0"/>
    <w:rsid w:val="00BC60E9"/>
    <w:rsid w:val="00BE17E8"/>
    <w:rsid w:val="00BE1D74"/>
    <w:rsid w:val="00BE5269"/>
    <w:rsid w:val="00C30744"/>
    <w:rsid w:val="00C36C08"/>
    <w:rsid w:val="00C74628"/>
    <w:rsid w:val="00C81DE3"/>
    <w:rsid w:val="00C902E8"/>
    <w:rsid w:val="00C92C3B"/>
    <w:rsid w:val="00CA5AFC"/>
    <w:rsid w:val="00D23945"/>
    <w:rsid w:val="00D40F89"/>
    <w:rsid w:val="00D67436"/>
    <w:rsid w:val="00D6793B"/>
    <w:rsid w:val="00D70A8A"/>
    <w:rsid w:val="00D903D8"/>
    <w:rsid w:val="00D96906"/>
    <w:rsid w:val="00DA50A8"/>
    <w:rsid w:val="00DC2A9F"/>
    <w:rsid w:val="00DD003D"/>
    <w:rsid w:val="00DD3732"/>
    <w:rsid w:val="00DE19F3"/>
    <w:rsid w:val="00DE512C"/>
    <w:rsid w:val="00E40E3E"/>
    <w:rsid w:val="00E43382"/>
    <w:rsid w:val="00E766DF"/>
    <w:rsid w:val="00EB57A8"/>
    <w:rsid w:val="00EE0FFA"/>
    <w:rsid w:val="00F03964"/>
    <w:rsid w:val="00F03E60"/>
    <w:rsid w:val="00F1341F"/>
    <w:rsid w:val="00F343AE"/>
    <w:rsid w:val="00F359EC"/>
    <w:rsid w:val="00F54899"/>
    <w:rsid w:val="00F559E2"/>
    <w:rsid w:val="00F57D21"/>
    <w:rsid w:val="00F703E7"/>
    <w:rsid w:val="00F77A60"/>
    <w:rsid w:val="00FA05DA"/>
    <w:rsid w:val="00FC7CDF"/>
    <w:rsid w:val="00FD2F66"/>
    <w:rsid w:val="00FD7ACE"/>
    <w:rsid w:val="00FE321C"/>
    <w:rsid w:val="00FF045D"/>
    <w:rsid w:val="00FF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157373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157373"/>
    <w:pPr>
      <w:jc w:val="left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5737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j">
    <w:name w:val="tj"/>
    <w:basedOn w:val="Normal"/>
    <w:uiPriority w:val="99"/>
    <w:rsid w:val="00157373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157373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4A1842"/>
    <w:rPr>
      <w:rFonts w:cs="Times New Roman"/>
    </w:rPr>
  </w:style>
  <w:style w:type="character" w:customStyle="1" w:styleId="rvts46">
    <w:name w:val="rvts46"/>
    <w:basedOn w:val="DefaultParagraphFont"/>
    <w:uiPriority w:val="99"/>
    <w:rsid w:val="004A1842"/>
    <w:rPr>
      <w:rFonts w:cs="Times New Roman"/>
    </w:rPr>
  </w:style>
  <w:style w:type="paragraph" w:customStyle="1" w:styleId="ShapkaDocumentu">
    <w:name w:val="Shapka Documentu"/>
    <w:basedOn w:val="Normal"/>
    <w:uiPriority w:val="99"/>
    <w:rsid w:val="005C15B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5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3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5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75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3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82-2008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711</Words>
  <Characters>4058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14</cp:revision>
  <cp:lastPrinted>2016-07-12T12:41:00Z</cp:lastPrinted>
  <dcterms:created xsi:type="dcterms:W3CDTF">2019-06-19T13:23:00Z</dcterms:created>
  <dcterms:modified xsi:type="dcterms:W3CDTF">2020-11-06T08:30:00Z</dcterms:modified>
</cp:coreProperties>
</file>